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719" w:rsidRPr="00217574" w:rsidRDefault="00E57C66" w:rsidP="00E16719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73421" cy="886795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оп 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3933" cy="886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16719" w:rsidRPr="00217574"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:rsidR="00E16719" w:rsidRPr="00CC5A31" w:rsidRDefault="00E16719" w:rsidP="00E1671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16719" w:rsidRPr="00CC5A31" w:rsidRDefault="00E16719" w:rsidP="00E1671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16719" w:rsidRPr="00CC5A31" w:rsidRDefault="00E16719" w:rsidP="00E167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E1671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E1671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E1671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636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719" w:rsidRPr="00CC5A31" w:rsidTr="007221C7">
        <w:tc>
          <w:tcPr>
            <w:tcW w:w="9214" w:type="dxa"/>
            <w:gridSpan w:val="2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E16719" w:rsidRPr="00CC5A31" w:rsidRDefault="00E16719" w:rsidP="00722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16719" w:rsidRDefault="00E16719" w:rsidP="00E16719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E16719" w:rsidRPr="00720D00" w:rsidRDefault="00E16719" w:rsidP="00E16719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lastRenderedPageBreak/>
        <w:t>1 ОБЩИЕ ПОЛОЖЕНИЯ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20D00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 ФГОС СПО по специальности 15.02.08 Технология машиностроения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proofErr w:type="gramStart"/>
      <w:r w:rsidRPr="00720D00">
        <w:rPr>
          <w:rFonts w:ascii="Times New Roman" w:hAnsi="Times New Roman"/>
          <w:sz w:val="26"/>
          <w:szCs w:val="26"/>
          <w:lang w:eastAsia="ru-RU"/>
        </w:rPr>
        <w:t>ППССЗ  15.02.08</w:t>
      </w:r>
      <w:proofErr w:type="gram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машиностроения;</w:t>
      </w:r>
    </w:p>
    <w:p w:rsidR="00E16719" w:rsidRPr="00E16719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 xml:space="preserve">-рабочей программы учебной дисциплины </w:t>
      </w:r>
      <w:r w:rsidRPr="00E16719">
        <w:rPr>
          <w:rFonts w:ascii="Times New Roman" w:hAnsi="Times New Roman"/>
          <w:sz w:val="26"/>
          <w:szCs w:val="26"/>
          <w:lang w:eastAsia="ru-RU"/>
        </w:rPr>
        <w:t xml:space="preserve">ОП.08 </w:t>
      </w:r>
      <w:r w:rsidRPr="00E1671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Технология машиностроения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E16719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ОП.08 </w:t>
      </w:r>
      <w:r w:rsidRPr="00E1671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Технология машиностроения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20D00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2 ПОКАЗАТЕЛИ ОЦЕНКИ РЕЗУЛЬТАТОВ ОСВОЕНИЯ ДИСЦИПЛИНЫ,</w:t>
      </w:r>
    </w:p>
    <w:p w:rsidR="00E16719" w:rsidRDefault="00E16719" w:rsidP="00E16719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ФОРМЫ И МЕТОДЫ КОНТРОЛЯ И ОЦЕНКИ</w:t>
      </w:r>
    </w:p>
    <w:p w:rsidR="00E16719" w:rsidRPr="00F25E33" w:rsidRDefault="00E16719" w:rsidP="00E167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E16719" w:rsidRPr="00720D00" w:rsidRDefault="00E16719" w:rsidP="00E16719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Таблица 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0"/>
        <w:gridCol w:w="4944"/>
      </w:tblGrid>
      <w:tr w:rsidR="00E16719" w:rsidRPr="00E16719" w:rsidTr="00E16719"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Уметь: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Применять методику отработки деталей на технологичность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выполнение домашних заданий проблемного характера,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выполнение самостоятельной работы, экзамен 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Применять методику проектирования операций; проектировать участки механических цехов; использовать методику нормирования трудовых процессов;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решение задач,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Знать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E16719" w:rsidRPr="00E16719" w:rsidTr="00E16719">
        <w:trPr>
          <w:trHeight w:val="919"/>
        </w:trPr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Способы обеспечения заданной точности изготовления деталей;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решение задач,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927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технологические процессы производства типовых деталей и узлов машин.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решение задач,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1.2. Выбрать метод получения заготовок и схемы их базирования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практические работы, решение задач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практическая работа,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выполнение самостоятельной работы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выполнение самостоятельной работы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ПК 3.2 </w:t>
            </w: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E16719" w:rsidRPr="00E16719" w:rsidRDefault="00E16719" w:rsidP="00E167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3.  Решать проблемы, оценивать риски и принимать решения в нестандартных ситуациях.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4. Осуществлять поиск, анализ и оценку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6. Работать в коллективе и команде, эффективно общаться с коллегами, руководством, </w:t>
            </w: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потребителями.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опрос,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  <w:tr w:rsidR="00E16719" w:rsidRPr="00E16719" w:rsidTr="00E16719">
        <w:tc>
          <w:tcPr>
            <w:tcW w:w="4520" w:type="dxa"/>
          </w:tcPr>
          <w:p w:rsidR="00E16719" w:rsidRPr="00E16719" w:rsidRDefault="00E16719" w:rsidP="00E1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944" w:type="dxa"/>
          </w:tcPr>
          <w:p w:rsidR="00E16719" w:rsidRPr="00E16719" w:rsidRDefault="00E16719" w:rsidP="00E1671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</w:tbl>
    <w:p w:rsidR="00945CC8" w:rsidRPr="004B133E" w:rsidRDefault="00945CC8" w:rsidP="00945CC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095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 w:type="page"/>
      </w:r>
    </w:p>
    <w:p w:rsidR="001A388D" w:rsidRPr="00E16719" w:rsidRDefault="001A388D" w:rsidP="00E16719">
      <w:pPr>
        <w:keepNext/>
        <w:pageBreakBefore/>
        <w:suppressAutoHyphens/>
        <w:spacing w:after="12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E16719">
        <w:rPr>
          <w:rFonts w:ascii="Times New Roman" w:hAnsi="Times New Roman" w:cs="Times New Roman"/>
          <w:b/>
          <w:caps/>
          <w:sz w:val="26"/>
          <w:szCs w:val="26"/>
        </w:rPr>
        <w:lastRenderedPageBreak/>
        <w:t>3 Контрольно-оценочные материалы</w:t>
      </w:r>
    </w:p>
    <w:p w:rsidR="001A388D" w:rsidRPr="00E16719" w:rsidRDefault="001A388D" w:rsidP="00E16719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caps/>
          <w:sz w:val="26"/>
          <w:szCs w:val="26"/>
        </w:rPr>
        <w:t xml:space="preserve">3.1 </w:t>
      </w:r>
      <w:r w:rsidR="00125CDA" w:rsidRPr="00E16719">
        <w:rPr>
          <w:rFonts w:ascii="Times New Roman" w:hAnsi="Times New Roman" w:cs="Times New Roman"/>
          <w:b/>
          <w:sz w:val="26"/>
          <w:szCs w:val="26"/>
        </w:rPr>
        <w:t>Текущий контроль</w:t>
      </w:r>
    </w:p>
    <w:p w:rsidR="00125CDA" w:rsidRPr="00E16719" w:rsidRDefault="00125CDA" w:rsidP="00E16719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3.1.1 Тестовое задание для контроля знаний и умений по дисциплине</w:t>
      </w:r>
    </w:p>
    <w:p w:rsidR="00125CDA" w:rsidRPr="00E16719" w:rsidRDefault="00125CDA" w:rsidP="00CF4EB1">
      <w:pPr>
        <w:spacing w:after="12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ОП. 08 Технология машиностроения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1. Что такое технологическая подготовка производства?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Совокупность мероприятий, предшествующих началу выпуска продукции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Совокупность мероприятий, обеспечивающих технологическую готовность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Приобретение оборудования для выпуска продукции определенной номенклатуры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Подготовка оборудования и производственного персонала к началу выпуска нов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ой </w:t>
      </w:r>
      <w:r w:rsidRPr="00E16719">
        <w:rPr>
          <w:rFonts w:ascii="Times New Roman" w:hAnsi="Times New Roman" w:cs="Times New Roman"/>
          <w:sz w:val="26"/>
          <w:szCs w:val="26"/>
        </w:rPr>
        <w:t>продукции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2. Групповым технологическим процессом называется…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различных деталей группы по общему технологическому маршруту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деталей с общими конструктивно-технологическими признаками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деталей одинаковой конфигурации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Совокупность групповых технологических операций, обеспечивающих обработку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различных деталей группы по общему технологическому маршруту.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 Технологический процесс изготовления изделий одного наименования, типоразмера и исполнения не зависимо от типа производства относится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к унифицированным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 единичным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 типовым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к маршрутным ТП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4. Соединения нескольких простых операций в одну сложную операцию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дифференциацией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концентрацией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синтезом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усложнением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5. Технологичная конструкция изделия должна удовлетворять требованиям…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изготовления, эксплуатации и ремонта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конструктора, производства и эксплуатации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производства, эксплуатации и контроля,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конструктора, эксплуатации и ремонта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6. Методы изготовления заготовок деталей машин определяются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формой и габаритами детали, типом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технологическими свойствами материала детали, формой и габаритами детали,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типом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технологическими свойствами материла детали, формой и габаритами детали, типом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производства, жесткостью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технологическими свойствами материла детали, формой и габаритами детали, типом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производства, категорией ответственности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7. В первую очередь надо обрабатывать поверхности детали, которые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а) являются наибольшими по габаритам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являются наиболее точными по чертежу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являются базами для дальнейшей обработки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должны иметь минимальную шероховатость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8. Самые точные поверхности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обрабатываются позже других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обрабатываются раньше других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обрабатываются отдельно от других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обрабатываются вместе с технологическими базами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9. Универсальные станки с ручным управлением применяют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в массовом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в крупносерийном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в серийном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в единичном производстве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10. Разность наименьшего предельного размера до обработки и наибольшего предельного размера после обработки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минимальным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номинальным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максимальным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операционным припуском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11. Расширение допусков для предшествующих операций неизбежно вызывает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уменьшение припуска на обработку для последующих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увеличение припуска на обработку для последующих операций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12. К технологическому процессу относятся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действия, непосредственно связанные с изменением состава, формы, размеров,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внешнего вида, физических и химических свойств объекта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действия, непосредственно связанные с изменением состава, формы, размеров, внешнего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вида объекта 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действия, непосредственно связанные с изменением формы и размеров объекта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производства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все действия, связанные с выпуском изделий, входящих в производственную программу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13. Операцией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законченная часть технологического процесса, выполняемая на одном рабочем месте при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однократной установке детали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б) законченная часть технологического процесса, выполняемая в пределах одного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установа</w:t>
      </w:r>
      <w:proofErr w:type="spellEnd"/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при неизменном положении приспособления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законченная часть технологического процесса, выполняемая на одном рабочем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месте, одним или группой рабочих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законченная часть технологического процесса, выполняемая одними и теми же</w:t>
      </w:r>
      <w:r w:rsidR="00CF4EB1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средствами технологического оснащения при постоянных технологических режимах непрерывно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14. Совокупность действий, производимых над деталью при однократной установке на какие-либо технологические базы и закреплении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операцией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б)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установом</w:t>
      </w:r>
      <w:proofErr w:type="spellEnd"/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позицией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переходом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lastRenderedPageBreak/>
        <w:t>15. Такт выпуска показывает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количество изделий, выпускаемых в единицу времени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количество времени, через которое происходит выпуск одного изделия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количество времени, затрачиваемое на выпуск одного изделий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скорость движения сборочного конвейера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16. По степени подробности описания технологические процессы подразделяются на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маршрутные, операционные, маршрутно-операционные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рабочие, маршрутно-операционные, типовые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в)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унифицированные ,маршрутно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>-операционные, единичные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групповые, маршрутно-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операционные ,операционные</w:t>
      </w:r>
      <w:proofErr w:type="gramEnd"/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17. Совокупность свойств детали, определяющая наибольшее удобство и наименьшие затраты при изготовлении, контроле, эксплуатации и ремонте данной детали, называется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ремонтопригодностью конструкции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удовлетворительной конструкцией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технологичностью конструкции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универсальностью конструкции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18. В качестве технологических баз выбирают поверхности, отвечающие следующим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условиям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они должны быть достаточно протяженными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они должны принадлежать элементам детали, имеющим достаточную жесткость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они должны иметь по возможности высокую точность и чистоту обработки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они должны быть предварительно обработаны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19. Только один раз в качестве базовых должны быть использованы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чистые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черные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конструкторские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технологические базы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20. Расчет припусков на обработку начинается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 определения максимального припуска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 определения минимального припуска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с определения операционного припуска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 определения припуска на окончательную обработку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21. При расчете и выборе режимов резания для точения вначале выбирается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глубина резания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скорость резания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подача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число оборотов шпинделя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22. На этапе выбора заготовки в качестве технико-экономических показателей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предварительной оценки используют…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коэффициент использования материала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трудоемкость механической обработки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коэффициент основного времени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себестоимость изготовления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23 Коэффициент использования материала – это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отношение массы заготовки к массе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б) отношение массы отходов к массе детали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отношение массы отходов к массе заготовки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отношение массы детали к массе заготовки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24. К корпусным деталям относятся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станины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рычаги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шатуны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плиты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25. Заготовки из проката используются для изготовления валов, если перепад диаметров ступеней не превышает предельную величину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1. 2 мм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5 мм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10 мм</w:t>
      </w:r>
    </w:p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20 мм.</w:t>
      </w:r>
    </w:p>
    <w:p w:rsidR="00CF4EB1" w:rsidRPr="00E16719" w:rsidRDefault="00CF4EB1" w:rsidP="00CF4EB1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Цель тестирования:</w:t>
      </w:r>
    </w:p>
    <w:p w:rsidR="00CF4EB1" w:rsidRPr="00E16719" w:rsidRDefault="00CF4EB1" w:rsidP="00CF4EB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Тестирование по учебной дисциплине «Технология машиностроения» предназначено для проверки теоретических знаний, полученных в пятом семестре, которые лежат в основе профессионального образования и найдут самое широкое применение в будущей профессиональной деятельности учащихся по специальности 15.02.08 Технология машиностроения</w:t>
      </w:r>
    </w:p>
    <w:p w:rsidR="00CF4EB1" w:rsidRPr="00E16719" w:rsidRDefault="00CF4EB1" w:rsidP="00CF4EB1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Критерии оценки знаний: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Процент правильных ответов, %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знаний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90-100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5 «отлично»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80-89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4 «хорошо»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70-79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3 «удовлетворительно»</w:t>
            </w:r>
          </w:p>
        </w:tc>
      </w:tr>
      <w:tr w:rsidR="00CF4EB1" w:rsidRPr="00E16719" w:rsidTr="007221C7">
        <w:tc>
          <w:tcPr>
            <w:tcW w:w="4672" w:type="dxa"/>
          </w:tcPr>
          <w:p w:rsidR="00CF4EB1" w:rsidRPr="00E16719" w:rsidRDefault="00CF4EB1" w:rsidP="007221C7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4673" w:type="dxa"/>
          </w:tcPr>
          <w:p w:rsidR="00CF4EB1" w:rsidRPr="00E16719" w:rsidRDefault="00CF4EB1" w:rsidP="007221C7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2 «неудовлетворительно»</w:t>
            </w:r>
          </w:p>
        </w:tc>
      </w:tr>
    </w:tbl>
    <w:p w:rsidR="00125CDA" w:rsidRPr="00E16719" w:rsidRDefault="00125CDA" w:rsidP="00125C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25CDA" w:rsidRPr="00E16719" w:rsidRDefault="00125CDA" w:rsidP="001A388D">
      <w:pP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535A" w:rsidRPr="00E16719" w:rsidRDefault="00CF4EB1" w:rsidP="001540BE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3.1.2 Перечень практических работ по темам дисциплины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3969"/>
        <w:gridCol w:w="1950"/>
      </w:tblGrid>
      <w:tr w:rsidR="00D24EF7" w:rsidRPr="00E16719" w:rsidTr="007221C7">
        <w:tc>
          <w:tcPr>
            <w:tcW w:w="3652" w:type="dxa"/>
          </w:tcPr>
          <w:p w:rsidR="00D24EF7" w:rsidRPr="00E16719" w:rsidRDefault="00D24EF7" w:rsidP="007221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1.3 Выбор баз при обработке заготовок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№1«Составить эскиз обработки и разработать схему базирования на деталь «Втулка»»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1.4 Припуски на механическую обработку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Расчет припусков аналитическим и статистическим способами»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1.5 Принципы проектирования технологических процессов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№3«Анализ детали на технологичность»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D24EF7">
            <w:pPr>
              <w:widowContro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2.1 Норма времени и ее структура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№4 «Нормирование токарных работ»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№5 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«Нормирование фрезерных работ»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№6 «Нормирование шлифовальных работ»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№7 «Нормирование работ на станках с ЧПУ»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3.1 Методы обработки фасонных, шпоночных пазов и других поверхностей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№8«Разработать маршрутную карту на деталь «Молоток»»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№9«Разработать операционную карту на обработку детали ««Молоток»»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№10«Разработать карты эскизов на обработку детали «Молоток»»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№11 «Разработать ведомость оснастки на деталь «Молоток»»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</w:tcPr>
          <w:p w:rsidR="00D24EF7" w:rsidRPr="00E16719" w:rsidRDefault="00D24EF7" w:rsidP="00D24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3.2 Методы обработки зубьев зубчатых колес и шлицевых поверхностей. Нормирование</w:t>
            </w:r>
          </w:p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№12Разработать операционную карту обработки зубьев методом обкатки.</w:t>
            </w:r>
          </w:p>
        </w:tc>
        <w:tc>
          <w:tcPr>
            <w:tcW w:w="1950" w:type="dxa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4.1 Технология изготовления валов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№13 «Разработать маршрутную карту на деталь «Ступенчатый вал»»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№14 «Разработать операционную карту на обработку детали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№15 «Разработать карты эскизов на обработку детали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№16 «Разработать ведомость оснастки на деталь«Ступенчатый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№17 «Разработать ведомость операций технического контроля на деталь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№18 «Разработка управляющей программы обработки детали «Ступенчатый вал»»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 w:val="restart"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4.2 Технология изготовления деталей типа «Диск»</w:t>
            </w: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19 «Разработать маршрутную карту на деталь «Втулка»»</w:t>
            </w:r>
          </w:p>
        </w:tc>
        <w:tc>
          <w:tcPr>
            <w:tcW w:w="1950" w:type="dxa"/>
            <w:vMerge w:val="restart"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№20 «Разработать операционную карту на обработку детали 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№21 «Разработать карты эскизов на обработку детали 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№22 «Разработать ведомость оснастки на деталь«Втулка»»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№23 «Разработать ведомость операций технического контроля на деталь 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D24EF7" w:rsidRPr="00E16719" w:rsidTr="007221C7">
        <w:tc>
          <w:tcPr>
            <w:tcW w:w="3652" w:type="dxa"/>
            <w:vMerge/>
          </w:tcPr>
          <w:p w:rsidR="00D24EF7" w:rsidRPr="00E16719" w:rsidRDefault="00D24EF7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D24EF7" w:rsidRPr="00E16719" w:rsidRDefault="00D24EF7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№24 «Разработка управляющей программы обработки детали«Втулка»»</w:t>
            </w:r>
          </w:p>
        </w:tc>
        <w:tc>
          <w:tcPr>
            <w:tcW w:w="1950" w:type="dxa"/>
            <w:vMerge/>
          </w:tcPr>
          <w:p w:rsidR="00D24EF7" w:rsidRPr="00E16719" w:rsidRDefault="00D24EF7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4.3 Технология изготовления станин и корпусных деталей</w:t>
            </w: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№25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заводского технологического процесса»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№26 «Разработать маршрутную карту на деталь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№27 «Разработать операционную карту на обработку детали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№28 «Разработать карты эскизов на обработку детали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№29 «Разработать ведомость оснастки на деталь«Корпус»»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3233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№30 «Разработать ведомость операций технического контроля на деталь«Корпус»»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3233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№31 «Разработка управляющей программы на деталь «Корпус»»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916CA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4.4 Технология изготовления деталей типа «Рычаг»</w:t>
            </w:r>
          </w:p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№32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заводского технологического процесса изготовления детали типа 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«Вилка»»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8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№33 «Разработать маршрутную карту на деталь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№34 «Разработать операционную карту на обработку детали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№35 «Разработать карты эскизов на обработку детали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№36 «Разработать ведомость оснастки на деталь«Вилка»»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№37 «Разработать ведомость операций технического контроля на деталь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№38 «Разработка управляющей программы на деталь «Вилка»»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Проектирование участков механических цехов</w:t>
            </w: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№39 «Разработать планировку участка механического цеха»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4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№40 «Разработать спецификацию участка»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3652" w:type="dxa"/>
            <w:vMerge w:val="restart"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7.1 Предпосылки создания САПР ТП</w:t>
            </w:r>
          </w:p>
        </w:tc>
        <w:tc>
          <w:tcPr>
            <w:tcW w:w="3969" w:type="dxa"/>
          </w:tcPr>
          <w:p w:rsidR="00916CA3" w:rsidRPr="00E16719" w:rsidRDefault="00916CA3" w:rsidP="007221C7">
            <w:pPr>
              <w:pStyle w:val="30"/>
              <w:shd w:val="clear" w:color="auto" w:fill="auto"/>
              <w:spacing w:before="0"/>
              <w:ind w:left="197" w:hanging="141"/>
              <w:rPr>
                <w:sz w:val="26"/>
                <w:szCs w:val="26"/>
              </w:rPr>
            </w:pPr>
            <w:r w:rsidRPr="00E16719">
              <w:rPr>
                <w:bCs/>
                <w:sz w:val="26"/>
                <w:szCs w:val="26"/>
              </w:rPr>
              <w:t>Практическая работа №</w:t>
            </w:r>
            <w:r w:rsidRPr="00E16719">
              <w:rPr>
                <w:sz w:val="26"/>
                <w:szCs w:val="26"/>
              </w:rPr>
              <w:t xml:space="preserve">41 «Разработать контур детали и его описание в программе Компас-3 </w:t>
            </w:r>
            <w:r w:rsidRPr="00E16719">
              <w:rPr>
                <w:sz w:val="26"/>
                <w:szCs w:val="26"/>
                <w:lang w:val="en-US"/>
              </w:rPr>
              <w:t>D</w:t>
            </w:r>
            <w:r w:rsidRPr="00E16719">
              <w:rPr>
                <w:sz w:val="26"/>
                <w:szCs w:val="26"/>
              </w:rPr>
              <w:t>»</w:t>
            </w:r>
          </w:p>
        </w:tc>
        <w:tc>
          <w:tcPr>
            <w:tcW w:w="1950" w:type="dxa"/>
            <w:vMerge w:val="restart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916CA3" w:rsidRPr="00E16719" w:rsidTr="007221C7">
        <w:tc>
          <w:tcPr>
            <w:tcW w:w="3652" w:type="dxa"/>
            <w:vMerge/>
          </w:tcPr>
          <w:p w:rsidR="00916CA3" w:rsidRPr="00E16719" w:rsidRDefault="00916CA3" w:rsidP="007221C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916CA3" w:rsidRPr="00E16719" w:rsidRDefault="00916CA3" w:rsidP="007221C7">
            <w:pPr>
              <w:pStyle w:val="30"/>
              <w:shd w:val="clear" w:color="auto" w:fill="auto"/>
              <w:spacing w:before="0"/>
              <w:ind w:left="197" w:hanging="141"/>
              <w:rPr>
                <w:sz w:val="26"/>
                <w:szCs w:val="26"/>
              </w:rPr>
            </w:pPr>
            <w:r w:rsidRPr="00E16719">
              <w:rPr>
                <w:bCs/>
                <w:sz w:val="26"/>
                <w:szCs w:val="26"/>
              </w:rPr>
              <w:t>Практическая работа №</w:t>
            </w:r>
            <w:r w:rsidRPr="00E16719">
              <w:rPr>
                <w:sz w:val="26"/>
                <w:szCs w:val="26"/>
              </w:rPr>
              <w:t>42 «Разработать 3</w:t>
            </w:r>
            <w:r w:rsidRPr="00E16719">
              <w:rPr>
                <w:sz w:val="26"/>
                <w:szCs w:val="26"/>
                <w:lang w:val="en-US"/>
              </w:rPr>
              <w:t>D</w:t>
            </w:r>
            <w:r w:rsidRPr="00E16719">
              <w:rPr>
                <w:sz w:val="26"/>
                <w:szCs w:val="26"/>
              </w:rPr>
              <w:t xml:space="preserve"> модель»</w:t>
            </w:r>
          </w:p>
        </w:tc>
        <w:tc>
          <w:tcPr>
            <w:tcW w:w="1950" w:type="dxa"/>
            <w:vMerge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916CA3" w:rsidRPr="00E16719" w:rsidTr="007221C7">
        <w:tc>
          <w:tcPr>
            <w:tcW w:w="7621" w:type="dxa"/>
            <w:gridSpan w:val="2"/>
          </w:tcPr>
          <w:p w:rsidR="00916CA3" w:rsidRPr="00E16719" w:rsidRDefault="00916CA3" w:rsidP="007221C7">
            <w:pPr>
              <w:tabs>
                <w:tab w:val="left" w:pos="3233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950" w:type="dxa"/>
          </w:tcPr>
          <w:p w:rsidR="00916CA3" w:rsidRPr="00E16719" w:rsidRDefault="00916CA3" w:rsidP="007221C7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62</w:t>
            </w:r>
          </w:p>
        </w:tc>
      </w:tr>
    </w:tbl>
    <w:p w:rsidR="00CF4EB1" w:rsidRPr="00E16719" w:rsidRDefault="00CF4EB1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16CA3" w:rsidRPr="00E16719" w:rsidRDefault="00916CA3" w:rsidP="007221C7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3.2 Промежуточная аттестация</w:t>
      </w:r>
    </w:p>
    <w:p w:rsidR="002A535A" w:rsidRPr="00E16719" w:rsidRDefault="001A388D" w:rsidP="007221C7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</w:t>
      </w:r>
      <w:r w:rsidR="00916CA3" w:rsidRPr="00E16719">
        <w:rPr>
          <w:rFonts w:ascii="Times New Roman" w:hAnsi="Times New Roman" w:cs="Times New Roman"/>
          <w:b/>
          <w:sz w:val="26"/>
          <w:szCs w:val="26"/>
        </w:rPr>
        <w:t>.2.1</w:t>
      </w:r>
      <w:r w:rsidR="002A535A" w:rsidRPr="00E16719">
        <w:rPr>
          <w:rFonts w:ascii="Times New Roman" w:hAnsi="Times New Roman" w:cs="Times New Roman"/>
          <w:b/>
          <w:sz w:val="26"/>
          <w:szCs w:val="26"/>
        </w:rPr>
        <w:t xml:space="preserve"> Список заданий для подготовки к экзамену (ПЗ):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Написать формулу для определения штучно-калькуляционного времени (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Тшт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>-к) и объяснить ее составляющие.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 xml:space="preserve">ПЗ </w:t>
      </w:r>
      <w:proofErr w:type="gramStart"/>
      <w:r w:rsidRPr="00E16719">
        <w:rPr>
          <w:rFonts w:ascii="Times New Roman" w:hAnsi="Times New Roman" w:cs="Times New Roman"/>
          <w:b/>
          <w:sz w:val="26"/>
          <w:szCs w:val="26"/>
        </w:rPr>
        <w:t>2.</w:t>
      </w:r>
      <w:r w:rsidRPr="00E16719">
        <w:rPr>
          <w:rFonts w:ascii="Times New Roman" w:hAnsi="Times New Roman" w:cs="Times New Roman"/>
          <w:sz w:val="26"/>
          <w:szCs w:val="26"/>
        </w:rPr>
        <w:t>Рассчитать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норму штучного времени (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Тшт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>), если оперативное время (Топ) составляет 5 минут, процент затрат на обслуживание рабочего места- 6%,процент затрат на отдых и личные надобности -4%. Производство серийное.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3.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Определить величину оперативного времени (Топ)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для шлице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фрезерной операции, если основное время (То) составляет 10 минут, вспомогательное время на установку и снятие детали составляет 0,31 мин, </w:t>
      </w:r>
      <w:r w:rsidRPr="00E16719">
        <w:rPr>
          <w:rFonts w:ascii="Times New Roman" w:hAnsi="Times New Roman" w:cs="Times New Roman"/>
          <w:sz w:val="26"/>
          <w:szCs w:val="26"/>
        </w:rPr>
        <w:lastRenderedPageBreak/>
        <w:t>вспомогательное время, связанное с переходом 0,07мин, вспомогательное время на контрольные измерения 0,21мин.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4.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При обработке отверстия на горизонтально-расточном станке деталь устанавливается в приспособление по рисунку 1. Приспособление имеет установочные пластины и два установочных пальца. Зажим –механический, винтовой. Пояснить схему базирования, как деталь лишаетсяшести степеней свободы.</w:t>
      </w:r>
    </w:p>
    <w:p w:rsidR="002A535A" w:rsidRPr="00E16719" w:rsidRDefault="002A535A" w:rsidP="002A535A">
      <w:pPr>
        <w:spacing w:after="12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2A535A" w:rsidRPr="00E16719" w:rsidRDefault="002A535A" w:rsidP="000F1869">
      <w:pPr>
        <w:spacing w:after="12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761615" cy="2923208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3011" t="32625" r="40994" b="37263"/>
                    <a:stretch/>
                  </pic:blipFill>
                  <pic:spPr bwMode="auto">
                    <a:xfrm>
                      <a:off x="0" y="0"/>
                      <a:ext cx="2776600" cy="2939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535A" w:rsidRPr="00E16719" w:rsidRDefault="002A535A" w:rsidP="002A535A">
      <w:pPr>
        <w:spacing w:after="120" w:line="240" w:lineRule="auto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5.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Какой измерительный инструмент применят для контроля отверстия Ǿ 36Н9(+0,062) в условиях серийного производства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6.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Согласно рабочего чертежа определить унифицированные элементы конструкции детали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7.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Согласно рабочего чертежа определить нетехнологичные элементы конструкции детали.</w:t>
      </w:r>
    </w:p>
    <w:p w:rsidR="002A535A" w:rsidRPr="00E16719" w:rsidRDefault="002A535A" w:rsidP="002A535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8.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Перечислить количественные показатели технологичности конструкции детали.</w:t>
      </w:r>
    </w:p>
    <w:p w:rsidR="002A535A" w:rsidRPr="00E16719" w:rsidRDefault="002A535A" w:rsidP="00DE36A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9.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Какой измерительный инструмент </w:t>
      </w:r>
      <w:r w:rsidR="00DE36A1" w:rsidRPr="00E16719">
        <w:rPr>
          <w:rFonts w:ascii="Times New Roman" w:hAnsi="Times New Roman" w:cs="Times New Roman"/>
          <w:sz w:val="26"/>
          <w:szCs w:val="26"/>
        </w:rPr>
        <w:t xml:space="preserve">применят для контроля отверстия </w:t>
      </w:r>
      <w:r w:rsidRPr="00E16719">
        <w:rPr>
          <w:rFonts w:ascii="Times New Roman" w:hAnsi="Times New Roman" w:cs="Times New Roman"/>
          <w:sz w:val="26"/>
          <w:szCs w:val="26"/>
        </w:rPr>
        <w:t>Ǿ 36Н9(+0,062) в условиях серийного производства</w:t>
      </w:r>
    </w:p>
    <w:p w:rsidR="002A535A" w:rsidRPr="00E16719" w:rsidRDefault="002A535A" w:rsidP="00DE36A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10.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Согласно рабочего чертежа опре</w:t>
      </w:r>
      <w:r w:rsidR="00DE36A1" w:rsidRPr="00E16719">
        <w:rPr>
          <w:rFonts w:ascii="Times New Roman" w:hAnsi="Times New Roman" w:cs="Times New Roman"/>
          <w:sz w:val="26"/>
          <w:szCs w:val="26"/>
        </w:rPr>
        <w:t xml:space="preserve">делить унифицированные элементы </w:t>
      </w:r>
      <w:r w:rsidRPr="00E16719">
        <w:rPr>
          <w:rFonts w:ascii="Times New Roman" w:hAnsi="Times New Roman" w:cs="Times New Roman"/>
          <w:sz w:val="26"/>
          <w:szCs w:val="26"/>
        </w:rPr>
        <w:t>конструкции детали.</w:t>
      </w:r>
    </w:p>
    <w:p w:rsidR="00A06EEB" w:rsidRPr="00E16719" w:rsidRDefault="00A06EEB" w:rsidP="00A06EE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11.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По заданному варианту рассчитать припуск на размер d шейки вала (рис. 2) и назначить операционные размеры при механической обработке, установить соответствующую шероховатость поверхности. Исходная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заготовка:штамповка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из стали 45 (при обработке заготовка устанавливается в центрах).</w:t>
      </w:r>
    </w:p>
    <w:p w:rsidR="00A06EEB" w:rsidRPr="00E16719" w:rsidRDefault="00A06EEB" w:rsidP="00A06EEB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Исходные данные – в табл. 1.</w:t>
      </w:r>
    </w:p>
    <w:p w:rsidR="000F1869" w:rsidRPr="00E16719" w:rsidRDefault="000F1869" w:rsidP="00A06EEB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6EEB" w:rsidRPr="00E16719" w:rsidRDefault="000F1869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990975" cy="1672785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9653" t="14794" r="37829" b="68420"/>
                    <a:stretch/>
                  </pic:blipFill>
                  <pic:spPr bwMode="auto">
                    <a:xfrm>
                      <a:off x="0" y="0"/>
                      <a:ext cx="4020885" cy="16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869" w:rsidRPr="00E16719" w:rsidRDefault="000F1869" w:rsidP="00A06EEB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06283" cy="2838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5268" t="31050" r="32336" b="41721"/>
                    <a:stretch/>
                  </pic:blipFill>
                  <pic:spPr bwMode="auto">
                    <a:xfrm>
                      <a:off x="0" y="0"/>
                      <a:ext cx="6042089" cy="2855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869" w:rsidRPr="00E16719" w:rsidRDefault="000F1869" w:rsidP="000F186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12.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Назначить припуск на расточку отверстия диаметром D.Предварительно на токарном станке за один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установ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сверлится отверстие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Dз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и обтачивается шейка втулки d, принимаемая за базу при расточке отверстия на станке 2431. Исходная заготовка – прокат из стали 45 (d=D+20 мм) (рис. 3, табл. 3).</w:t>
      </w:r>
    </w:p>
    <w:p w:rsidR="000F1869" w:rsidRPr="00E16719" w:rsidRDefault="000F1869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010025" cy="2244474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7723" t="68320" r="37302" b="6817"/>
                    <a:stretch/>
                  </pic:blipFill>
                  <pic:spPr bwMode="auto">
                    <a:xfrm>
                      <a:off x="0" y="0"/>
                      <a:ext cx="4033893" cy="2257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869" w:rsidRPr="00E16719" w:rsidRDefault="008E353D" w:rsidP="008E353D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734050" cy="2867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191" t="22243" r="32817" b="47529"/>
                    <a:stretch/>
                  </pic:blipFill>
                  <pic:spPr bwMode="auto">
                    <a:xfrm>
                      <a:off x="0" y="0"/>
                      <a:ext cx="5738014" cy="2869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13.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Оформить Маршрутную карту заданного технологическогопроцесса на бланках ЕСТД в соответс</w:t>
      </w:r>
      <w:r w:rsidR="00801294" w:rsidRPr="00E16719">
        <w:rPr>
          <w:rFonts w:ascii="Times New Roman" w:hAnsi="Times New Roman" w:cs="Times New Roman"/>
          <w:sz w:val="26"/>
          <w:szCs w:val="26"/>
        </w:rPr>
        <w:t>твии с действующими стандартами</w:t>
      </w:r>
      <w:r w:rsidRPr="00E16719">
        <w:rPr>
          <w:rFonts w:ascii="Times New Roman" w:hAnsi="Times New Roman" w:cs="Times New Roman"/>
          <w:sz w:val="26"/>
          <w:szCs w:val="26"/>
        </w:rPr>
        <w:t>.</w:t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14.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Заполнить Операционную карт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у в соответствии с действующими </w:t>
      </w:r>
      <w:r w:rsidRPr="00E16719">
        <w:rPr>
          <w:rFonts w:ascii="Times New Roman" w:hAnsi="Times New Roman" w:cs="Times New Roman"/>
          <w:sz w:val="26"/>
          <w:szCs w:val="26"/>
        </w:rPr>
        <w:t>стандартами на одну станочную опер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ацию по заданию преподавателя с </w:t>
      </w:r>
      <w:r w:rsidRPr="00E16719">
        <w:rPr>
          <w:rFonts w:ascii="Times New Roman" w:hAnsi="Times New Roman" w:cs="Times New Roman"/>
          <w:sz w:val="26"/>
          <w:szCs w:val="26"/>
        </w:rPr>
        <w:t>обязательным указанием основных переходов и технологического оснащения (приспособление, режущий инструме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нт, вспомогательный инструмент, </w:t>
      </w:r>
      <w:r w:rsidRPr="00E16719">
        <w:rPr>
          <w:rFonts w:ascii="Times New Roman" w:hAnsi="Times New Roman" w:cs="Times New Roman"/>
          <w:sz w:val="26"/>
          <w:szCs w:val="26"/>
        </w:rPr>
        <w:t>измерительный инструмент).</w:t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15.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Разработать Карту эск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изов на одну станочную операцию </w:t>
      </w:r>
      <w:r w:rsidRPr="00E16719">
        <w:rPr>
          <w:rFonts w:ascii="Times New Roman" w:hAnsi="Times New Roman" w:cs="Times New Roman"/>
          <w:sz w:val="26"/>
          <w:szCs w:val="26"/>
        </w:rPr>
        <w:t>(указанную преподавателем).</w:t>
      </w:r>
    </w:p>
    <w:p w:rsidR="008E353D" w:rsidRPr="00E16719" w:rsidRDefault="008E353D" w:rsidP="0080129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16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. 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Дать качественную о</w:t>
      </w:r>
      <w:r w:rsidR="00801294" w:rsidRPr="00E16719">
        <w:rPr>
          <w:rFonts w:ascii="Times New Roman" w:hAnsi="Times New Roman" w:cs="Times New Roman"/>
          <w:sz w:val="26"/>
          <w:szCs w:val="26"/>
        </w:rPr>
        <w:t xml:space="preserve">ценку технологичности вариантов </w:t>
      </w:r>
      <w:r w:rsidRPr="00E16719">
        <w:rPr>
          <w:rFonts w:ascii="Times New Roman" w:hAnsi="Times New Roman" w:cs="Times New Roman"/>
          <w:sz w:val="26"/>
          <w:szCs w:val="26"/>
        </w:rPr>
        <w:t>конструктивного оформления элементов деталей по рисунку 4. Обозначитьправильные решения и обосновать их.</w:t>
      </w:r>
    </w:p>
    <w:p w:rsidR="008E353D" w:rsidRPr="00E16719" w:rsidRDefault="008E353D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E353D" w:rsidRPr="00E16719" w:rsidRDefault="008E353D" w:rsidP="000F1869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837430" cy="1647825"/>
            <wp:effectExtent l="0" t="0" r="127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672" t="75286" r="32175" b="5460"/>
                    <a:stretch/>
                  </pic:blipFill>
                  <pic:spPr bwMode="auto">
                    <a:xfrm>
                      <a:off x="0" y="0"/>
                      <a:ext cx="4949616" cy="168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Рисунок 4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17.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Дать качественную оценку технологичности вариантов конструктивного по рисунку 5 оформления элементов деталей. Обозначить правильные решения и обосновать их.</w:t>
      </w:r>
    </w:p>
    <w:p w:rsidR="008C6BAA" w:rsidRPr="00E16719" w:rsidRDefault="008C6BAA" w:rsidP="008C6BAA">
      <w:pPr>
        <w:spacing w:after="12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4829135" cy="2457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9444" t="17966" r="35864" b="58936"/>
                    <a:stretch/>
                  </pic:blipFill>
                  <pic:spPr bwMode="auto">
                    <a:xfrm>
                      <a:off x="0" y="0"/>
                      <a:ext cx="4872970" cy="2479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18.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Дать качественную оценку технологичности вариантов конструктивного по рисунку 6 оформления элементов деталей. Обозначитьправильные решения и обосновать их.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067300" cy="2415501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5276" t="47909" r="33778" b="25856"/>
                    <a:stretch/>
                  </pic:blipFill>
                  <pic:spPr bwMode="auto">
                    <a:xfrm>
                      <a:off x="0" y="0"/>
                      <a:ext cx="5131864" cy="2446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6 семестр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19.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Разработать технологический процесс механической обработки заданной детали для условий среднесерийного производства. 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Задание содержит 10 вариантов (чертежи деталей приведены в приложении2)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 Выполненное задание должно содержать:</w:t>
      </w:r>
    </w:p>
    <w:p w:rsidR="008C6BAA" w:rsidRPr="00E16719" w:rsidRDefault="008C6BAA" w:rsidP="008C6BA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маршрутный технологический процесс обработки заданной детали, оформленный в виде таблицы1 или в произвольной форме с обязательнымсодержанием информации, указанной в графах.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77129" cy="2019300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2871" t="24810" r="31534" b="53802"/>
                    <a:stretch/>
                  </pic:blipFill>
                  <pic:spPr bwMode="auto">
                    <a:xfrm>
                      <a:off x="0" y="0"/>
                      <a:ext cx="6002182" cy="2027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Таблица должны содержать: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1 – Номер операции;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2 – Наименование операции согласно ЕСТД, содержание операции по переходам в порядке их выполнения. Запись переходов обработки резанием может быть полной или сокращенной согласно ГОСТ3.1702-79;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3 – Операционные эскизы для основных операций. На каждом эскизе необходимо показать: заготовку в рабочем положении в таком виде, в каком она получается в конце данной операции, Обрабатываемые поверхности выделить утолщенными линиями, условную схему установки согласно ГОСТ3.1107-81, размеры, получаемые на данной операции, шероховатостьобработки.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4 –должна содержать наименование и модель оборудования на котором выполняется операция;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5 – тип и наименование приспособления без конкретного выбора по каталогам;</w:t>
      </w:r>
    </w:p>
    <w:p w:rsidR="008C6BAA" w:rsidRPr="00E16719" w:rsidRDefault="008C6BAA" w:rsidP="008C6BAA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6 – тип и наименование режущего, вспомогательного и измерительного инструмента для каждого перехода без конкретного выбора по каталогам и справочникам.</w:t>
      </w:r>
    </w:p>
    <w:p w:rsidR="003268E3" w:rsidRPr="00E16719" w:rsidRDefault="008C6BAA" w:rsidP="001A388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20.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Подробно разработать одну ст</w:t>
      </w:r>
      <w:r w:rsidR="003268E3" w:rsidRPr="00E16719">
        <w:rPr>
          <w:rFonts w:ascii="Times New Roman" w:hAnsi="Times New Roman" w:cs="Times New Roman"/>
          <w:sz w:val="26"/>
          <w:szCs w:val="26"/>
        </w:rPr>
        <w:t>аночную операцию (по вариантам)</w:t>
      </w:r>
      <w:r w:rsidRPr="00E16719">
        <w:rPr>
          <w:rFonts w:ascii="Times New Roman" w:hAnsi="Times New Roman" w:cs="Times New Roman"/>
          <w:sz w:val="26"/>
          <w:szCs w:val="26"/>
        </w:rPr>
        <w:t>:</w:t>
      </w:r>
    </w:p>
    <w:p w:rsidR="008C6BAA" w:rsidRPr="00E16719" w:rsidRDefault="008C6BAA" w:rsidP="003268E3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Задание содержит 10 вариантов задач, которые приведены в приложении 3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1) разработать операционный эскиз с 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простановкой всех промежуточных </w:t>
      </w:r>
      <w:r w:rsidRPr="00E16719">
        <w:rPr>
          <w:rFonts w:ascii="Times New Roman" w:hAnsi="Times New Roman" w:cs="Times New Roman"/>
          <w:sz w:val="26"/>
          <w:szCs w:val="26"/>
        </w:rPr>
        <w:t>размеров и шероховатостью обработки, схемы установки,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2) Составить план операции по переходам;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3) Выбрать технологическое оснащение: с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танок, приспособление, режущий, </w:t>
      </w:r>
      <w:r w:rsidRPr="00E16719">
        <w:rPr>
          <w:rFonts w:ascii="Times New Roman" w:hAnsi="Times New Roman" w:cs="Times New Roman"/>
          <w:sz w:val="26"/>
          <w:szCs w:val="26"/>
        </w:rPr>
        <w:t>вспомогательный и измерительный инструмент.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4) Подобрать СОЖ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5) Определить по нормативам режимы резания;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6) Рассчитать норму штучного времени на разрабатываемую операцию.</w:t>
      </w:r>
    </w:p>
    <w:p w:rsidR="008C6BAA" w:rsidRPr="00E16719" w:rsidRDefault="008C6BAA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Оформить технологическую докумен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тацию на разработанную операцию </w:t>
      </w:r>
      <w:r w:rsidRPr="00E16719">
        <w:rPr>
          <w:rFonts w:ascii="Times New Roman" w:hAnsi="Times New Roman" w:cs="Times New Roman"/>
          <w:sz w:val="26"/>
          <w:szCs w:val="26"/>
        </w:rPr>
        <w:t>(операционную карту согласно ГОСТ 3.1404-86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 (формы и правила оформления </w:t>
      </w:r>
      <w:r w:rsidRPr="00E16719">
        <w:rPr>
          <w:rFonts w:ascii="Times New Roman" w:hAnsi="Times New Roman" w:cs="Times New Roman"/>
          <w:sz w:val="26"/>
          <w:szCs w:val="26"/>
        </w:rPr>
        <w:t xml:space="preserve">операционных карт и карту эскиза согласно </w:t>
      </w:r>
      <w:r w:rsidR="003268E3" w:rsidRPr="00E16719">
        <w:rPr>
          <w:rFonts w:ascii="Times New Roman" w:hAnsi="Times New Roman" w:cs="Times New Roman"/>
          <w:sz w:val="26"/>
          <w:szCs w:val="26"/>
        </w:rPr>
        <w:t xml:space="preserve">ГОСТ 3.1105-84 (формы и правила </w:t>
      </w:r>
      <w:r w:rsidRPr="00E16719">
        <w:rPr>
          <w:rFonts w:ascii="Times New Roman" w:hAnsi="Times New Roman" w:cs="Times New Roman"/>
          <w:sz w:val="26"/>
          <w:szCs w:val="26"/>
        </w:rPr>
        <w:t>оформления операционных эскизов))</w:t>
      </w:r>
      <w:r w:rsidR="003268E3" w:rsidRPr="00E16719">
        <w:rPr>
          <w:rFonts w:ascii="Times New Roman" w:hAnsi="Times New Roman" w:cs="Times New Roman"/>
          <w:sz w:val="26"/>
          <w:szCs w:val="26"/>
        </w:rPr>
        <w:t>.</w:t>
      </w:r>
    </w:p>
    <w:p w:rsidR="003268E3" w:rsidRPr="00E16719" w:rsidRDefault="003268E3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lastRenderedPageBreak/>
        <w:t>ПЗ 21.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По выданному сборочному чертежу составить технологическую карту и схему сборки.</w:t>
      </w:r>
    </w:p>
    <w:p w:rsidR="003268E3" w:rsidRPr="00E16719" w:rsidRDefault="003268E3" w:rsidP="003268E3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Задание содержит 7 вариантов задач, которые приведены в приложении 4)</w:t>
      </w:r>
      <w:r w:rsidR="001A388D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ПЗ 22. После расчета количества основного оборудования в цехе (на участке, на операции) получены дробные значения Ср = 88,9; 10,11; 1,4. Какими будут принятые значения количества основного оборудования?</w:t>
      </w:r>
    </w:p>
    <w:p w:rsidR="003268E3" w:rsidRPr="00E16719" w:rsidRDefault="003268E3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23.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Выполните расчет производственных площадей МСЦ, если известно, что в его составе 75 мелких, 26 средних и 13 крупных станков, 44сборочных стенда.</w:t>
      </w:r>
    </w:p>
    <w:p w:rsidR="003268E3" w:rsidRPr="00E16719" w:rsidRDefault="003268E3" w:rsidP="003268E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24.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Дайте расчет санитарно-бытовых площадей ИЦ, если известно, что в состав рабочих цеха входят 126 станочников, 78 слесарей, 42 подсобных рабочих. В цехе работают 40 женщин.</w:t>
      </w:r>
    </w:p>
    <w:p w:rsidR="00E16EED" w:rsidRPr="00E16719" w:rsidRDefault="003268E3" w:rsidP="001A388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25.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Рассчитайте административно-конторские площади РМЦ, если известно, что в составе ИТР 6 технологов, 3 конструктора, 3 работникапланово-диспетчерской службы, 2 работника службы механика, начальникцеха и его заместитель. Остальные инж</w:t>
      </w:r>
      <w:r w:rsidR="00AA1643" w:rsidRPr="00E16719">
        <w:rPr>
          <w:rFonts w:ascii="Times New Roman" w:hAnsi="Times New Roman" w:cs="Times New Roman"/>
          <w:sz w:val="26"/>
          <w:szCs w:val="26"/>
        </w:rPr>
        <w:t xml:space="preserve">енерно-технические мероприятия, </w:t>
      </w:r>
      <w:r w:rsidRPr="00E16719">
        <w:rPr>
          <w:rFonts w:ascii="Times New Roman" w:hAnsi="Times New Roman" w:cs="Times New Roman"/>
          <w:sz w:val="26"/>
          <w:szCs w:val="26"/>
        </w:rPr>
        <w:t>относящиеся к работам цеха, выполняют общезаводские службы. Бухгалтериив цехе нет – все расчеты выполняет общезаводск</w:t>
      </w:r>
      <w:r w:rsidR="00AA1643" w:rsidRPr="00E16719">
        <w:rPr>
          <w:rFonts w:ascii="Times New Roman" w:hAnsi="Times New Roman" w:cs="Times New Roman"/>
          <w:sz w:val="26"/>
          <w:szCs w:val="26"/>
        </w:rPr>
        <w:t xml:space="preserve">ая компьютерная </w:t>
      </w:r>
      <w:r w:rsidRPr="00E16719">
        <w:rPr>
          <w:rFonts w:ascii="Times New Roman" w:hAnsi="Times New Roman" w:cs="Times New Roman"/>
          <w:sz w:val="26"/>
          <w:szCs w:val="26"/>
        </w:rPr>
        <w:t>бухгалтерская служба.</w:t>
      </w:r>
    </w:p>
    <w:p w:rsidR="00916CA3" w:rsidRPr="00E16719" w:rsidRDefault="00916CA3" w:rsidP="00916CA3">
      <w:pPr>
        <w:spacing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916CA3" w:rsidRPr="00E16719" w:rsidRDefault="00916CA3" w:rsidP="00916CA3">
      <w:pPr>
        <w:spacing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1A388D" w:rsidRPr="00E16719" w:rsidRDefault="00916CA3" w:rsidP="00916CA3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3.2.2 Оценочные материалы, по итоговой оценке, дисциплины ОП. 08 Технология машиностроения</w:t>
      </w:r>
    </w:p>
    <w:p w:rsidR="005D00E6" w:rsidRPr="00E16719" w:rsidRDefault="005D00E6" w:rsidP="00916CA3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Вопросы к экзаменационным билетам</w:t>
      </w:r>
      <w:r w:rsidR="001A388D" w:rsidRPr="00E16719">
        <w:rPr>
          <w:rFonts w:ascii="Times New Roman" w:hAnsi="Times New Roman" w:cs="Times New Roman"/>
          <w:b/>
          <w:sz w:val="26"/>
          <w:szCs w:val="26"/>
        </w:rPr>
        <w:t xml:space="preserve"> для контроля знаний и умений по дисциплине ОП. 0</w:t>
      </w:r>
      <w:r w:rsidRPr="00E16719">
        <w:rPr>
          <w:rFonts w:ascii="Times New Roman" w:hAnsi="Times New Roman" w:cs="Times New Roman"/>
          <w:b/>
          <w:sz w:val="26"/>
          <w:szCs w:val="26"/>
        </w:rPr>
        <w:t>8 Технология машиностроения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Типы приспособлений и их классификация.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2.</w:t>
      </w:r>
      <w:r w:rsidRPr="00E16719">
        <w:rPr>
          <w:rFonts w:ascii="Times New Roman" w:hAnsi="Times New Roman" w:cs="Times New Roman"/>
          <w:sz w:val="26"/>
          <w:szCs w:val="26"/>
        </w:rPr>
        <w:tab/>
        <w:t>Точность технологических процессов и методы их расчета.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3.</w:t>
      </w:r>
      <w:r w:rsidRPr="00E16719">
        <w:rPr>
          <w:rFonts w:ascii="Times New Roman" w:hAnsi="Times New Roman" w:cs="Times New Roman"/>
          <w:sz w:val="26"/>
          <w:szCs w:val="26"/>
        </w:rPr>
        <w:tab/>
        <w:t>Методы регулирования точности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зажимных усилий при сверлении призматической детали, закреплённой на плоскости.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при настройке станка для обработки деталей.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6.</w:t>
      </w:r>
      <w:r w:rsidRPr="00E16719">
        <w:rPr>
          <w:rFonts w:ascii="Times New Roman" w:hAnsi="Times New Roman" w:cs="Times New Roman"/>
          <w:sz w:val="26"/>
          <w:szCs w:val="26"/>
        </w:rPr>
        <w:tab/>
        <w:t>Производственный метод расчета жесткости. Достоинства и недостатки.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7.</w:t>
      </w:r>
      <w:r w:rsidRPr="00E16719">
        <w:rPr>
          <w:rFonts w:ascii="Times New Roman" w:hAnsi="Times New Roman" w:cs="Times New Roman"/>
          <w:sz w:val="26"/>
          <w:szCs w:val="26"/>
        </w:rPr>
        <w:tab/>
        <w:t>Трудоемкость технологических операций.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8.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зажимных усилий при закреплении заготовки в патроне.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9.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зубчатых колёс.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10.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Погрешность базирования на плоскости и пальце.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11.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коленчатых валов.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12.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погрешностей, связанных с износом режущего инструмента.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13.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Типы приспособлений и их классификация.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14.</w:t>
      </w:r>
      <w:r w:rsidRPr="00E16719">
        <w:rPr>
          <w:rFonts w:ascii="Times New Roman" w:hAnsi="Times New Roman" w:cs="Times New Roman"/>
          <w:sz w:val="26"/>
          <w:szCs w:val="26"/>
        </w:rPr>
        <w:tab/>
        <w:t xml:space="preserve">Точечные и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точностные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диаграммы.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15.</w:t>
      </w:r>
      <w:r w:rsidRPr="00E16719">
        <w:rPr>
          <w:rFonts w:ascii="Times New Roman" w:hAnsi="Times New Roman" w:cs="Times New Roman"/>
          <w:sz w:val="26"/>
          <w:szCs w:val="26"/>
        </w:rPr>
        <w:tab/>
        <w:t>Станочные приспособления и их классификация.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16.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распределительного вала.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17.</w:t>
      </w:r>
      <w:r w:rsidRPr="00E16719">
        <w:rPr>
          <w:rFonts w:ascii="Times New Roman" w:hAnsi="Times New Roman" w:cs="Times New Roman"/>
          <w:sz w:val="26"/>
          <w:szCs w:val="26"/>
        </w:rPr>
        <w:tab/>
        <w:t>Формы и виды организации работ.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18.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жестких валов.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19.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втулок.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20.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установки заготовки в приспособлении.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21.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изготовление корпусных деталей.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22.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из-за упругих деформаций и их расчет.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23.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Типовая технология изготовления валов.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24.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погрешности обработки и методы их определения.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25.</w:t>
      </w:r>
      <w:r w:rsidRPr="00E16719">
        <w:rPr>
          <w:rFonts w:ascii="Times New Roman" w:hAnsi="Times New Roman" w:cs="Times New Roman"/>
          <w:sz w:val="26"/>
          <w:szCs w:val="26"/>
        </w:rPr>
        <w:tab/>
        <w:t>Технологические системы и методы расчета их жесткости.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26.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Типовая технология изготовления шатунов и рычагов.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27.</w:t>
      </w:r>
      <w:r w:rsidRPr="00E16719">
        <w:rPr>
          <w:rFonts w:ascii="Times New Roman" w:hAnsi="Times New Roman" w:cs="Times New Roman"/>
          <w:sz w:val="26"/>
          <w:szCs w:val="26"/>
        </w:rPr>
        <w:tab/>
        <w:t xml:space="preserve">Задачи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стат</w:t>
      </w:r>
      <w:proofErr w:type="spellEnd"/>
      <w:r w:rsidR="00916CA3" w:rsidRPr="00E16719">
        <w:rPr>
          <w:rFonts w:ascii="Times New Roman" w:hAnsi="Times New Roman" w:cs="Times New Roman"/>
          <w:sz w:val="26"/>
          <w:szCs w:val="26"/>
        </w:rPr>
        <w:t xml:space="preserve"> </w:t>
      </w:r>
      <w:r w:rsidRPr="00E16719">
        <w:rPr>
          <w:rFonts w:ascii="Times New Roman" w:hAnsi="Times New Roman" w:cs="Times New Roman"/>
          <w:sz w:val="26"/>
          <w:szCs w:val="26"/>
        </w:rPr>
        <w:t>анализа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28.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усилий закрепления вала в призме при фрезеровании паза.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29.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и групповой технологический процесс.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30.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погрешностей неточности станка.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31.</w:t>
      </w:r>
      <w:r w:rsidRPr="00E16719">
        <w:rPr>
          <w:rFonts w:ascii="Times New Roman" w:hAnsi="Times New Roman" w:cs="Times New Roman"/>
          <w:sz w:val="26"/>
          <w:szCs w:val="26"/>
        </w:rPr>
        <w:tab/>
        <w:t>Технико-экономические показатели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32.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из-за тепловых деформаций. Способы их устранения.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33.</w:t>
      </w:r>
      <w:r w:rsidRPr="00E16719">
        <w:rPr>
          <w:rFonts w:ascii="Times New Roman" w:hAnsi="Times New Roman" w:cs="Times New Roman"/>
          <w:sz w:val="26"/>
          <w:szCs w:val="26"/>
        </w:rPr>
        <w:tab/>
        <w:t>Способы базирования заготовок в приспособлении.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34.</w:t>
      </w:r>
      <w:r w:rsidRPr="00E16719">
        <w:rPr>
          <w:rFonts w:ascii="Times New Roman" w:hAnsi="Times New Roman" w:cs="Times New Roman"/>
          <w:sz w:val="26"/>
          <w:szCs w:val="26"/>
        </w:rPr>
        <w:tab/>
        <w:t>Статический метод определения жесткости станка. Достоинства и недостатки.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35.</w:t>
      </w:r>
      <w:r w:rsidRPr="00E16719">
        <w:rPr>
          <w:rFonts w:ascii="Times New Roman" w:hAnsi="Times New Roman" w:cs="Times New Roman"/>
          <w:sz w:val="26"/>
          <w:szCs w:val="26"/>
        </w:rPr>
        <w:tab/>
        <w:t>Показатели технологичности изделий и методы их расчета.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36.</w:t>
      </w:r>
      <w:r w:rsidRPr="00E16719">
        <w:rPr>
          <w:rFonts w:ascii="Times New Roman" w:hAnsi="Times New Roman" w:cs="Times New Roman"/>
          <w:sz w:val="26"/>
          <w:szCs w:val="26"/>
        </w:rPr>
        <w:tab/>
        <w:t>Припуски и методы их расчета.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37.</w:t>
      </w:r>
      <w:r w:rsidRPr="00E16719">
        <w:rPr>
          <w:rFonts w:ascii="Times New Roman" w:hAnsi="Times New Roman" w:cs="Times New Roman"/>
          <w:sz w:val="26"/>
          <w:szCs w:val="26"/>
        </w:rPr>
        <w:tab/>
        <w:t>Производственный и технологический процесс.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38.</w:t>
      </w:r>
      <w:r w:rsidRPr="00E16719">
        <w:rPr>
          <w:rFonts w:ascii="Times New Roman" w:hAnsi="Times New Roman" w:cs="Times New Roman"/>
          <w:sz w:val="26"/>
          <w:szCs w:val="26"/>
        </w:rPr>
        <w:tab/>
        <w:t>Исследование точности обработки методом кривых распределения.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39.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принципы проектирования технологических процессов.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40.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базирования деталей на призме.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41.</w:t>
      </w:r>
      <w:r w:rsidRPr="00E16719">
        <w:rPr>
          <w:rFonts w:ascii="Times New Roman" w:hAnsi="Times New Roman" w:cs="Times New Roman"/>
          <w:sz w:val="26"/>
          <w:szCs w:val="26"/>
        </w:rPr>
        <w:tab/>
        <w:t>Качество изделий в машиностроении и показатели качества.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42.</w:t>
      </w:r>
      <w:r w:rsidRPr="00E16719">
        <w:rPr>
          <w:rFonts w:ascii="Times New Roman" w:hAnsi="Times New Roman" w:cs="Times New Roman"/>
          <w:sz w:val="26"/>
          <w:szCs w:val="26"/>
        </w:rPr>
        <w:tab/>
        <w:t>Методы определения суммарной погрешности обработки.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43.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виды технологической документации, разрабатываемой при организации производства.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44.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законы распределения, используемые при механической обработке.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45.</w:t>
      </w:r>
      <w:r w:rsidRPr="00E16719">
        <w:rPr>
          <w:rFonts w:ascii="Times New Roman" w:hAnsi="Times New Roman" w:cs="Times New Roman"/>
          <w:sz w:val="26"/>
          <w:szCs w:val="26"/>
        </w:rPr>
        <w:tab/>
        <w:t>Машиностроительное производство и его характеристики.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46.</w:t>
      </w:r>
      <w:r w:rsidRPr="00E16719">
        <w:rPr>
          <w:rFonts w:ascii="Times New Roman" w:hAnsi="Times New Roman" w:cs="Times New Roman"/>
          <w:sz w:val="26"/>
          <w:szCs w:val="26"/>
        </w:rPr>
        <w:tab/>
        <w:t>Методика расчета режимов механической обработки.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47.</w:t>
      </w:r>
      <w:r w:rsidRPr="00E16719">
        <w:rPr>
          <w:rFonts w:ascii="Times New Roman" w:hAnsi="Times New Roman" w:cs="Times New Roman"/>
          <w:sz w:val="26"/>
          <w:szCs w:val="26"/>
        </w:rPr>
        <w:tab/>
        <w:t>Виды производства и их характеристики.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48.</w:t>
      </w:r>
      <w:r w:rsidRPr="00E16719">
        <w:rPr>
          <w:rFonts w:ascii="Times New Roman" w:hAnsi="Times New Roman" w:cs="Times New Roman"/>
          <w:sz w:val="26"/>
          <w:szCs w:val="26"/>
        </w:rPr>
        <w:tab/>
        <w:t>Использование критериев согласия при анализе точности технологических процессов. Вычисление процента брака.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49.</w:t>
      </w:r>
      <w:r w:rsidRPr="00E16719">
        <w:rPr>
          <w:rFonts w:ascii="Times New Roman" w:hAnsi="Times New Roman" w:cs="Times New Roman"/>
          <w:sz w:val="26"/>
          <w:szCs w:val="26"/>
        </w:rPr>
        <w:tab/>
        <w:t>Производственный и технологический процессы в машиностроении.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50.</w:t>
      </w:r>
      <w:r w:rsidRPr="00E16719">
        <w:rPr>
          <w:rFonts w:ascii="Times New Roman" w:hAnsi="Times New Roman" w:cs="Times New Roman"/>
          <w:sz w:val="26"/>
          <w:szCs w:val="26"/>
        </w:rPr>
        <w:tab/>
        <w:t>Геометрические погрешности станков и методы их определения.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51.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технологические документы, разрабатываемые на технологические процессы в системе ЕСТД.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52.</w:t>
      </w:r>
      <w:r w:rsidRPr="00E16719">
        <w:rPr>
          <w:rFonts w:ascii="Times New Roman" w:hAnsi="Times New Roman" w:cs="Times New Roman"/>
          <w:sz w:val="26"/>
          <w:szCs w:val="26"/>
        </w:rPr>
        <w:tab/>
        <w:t>Виды погрешностей и причины их возникновения.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53.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базирования призматических и круглых деталей.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54.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Типовые технологические процессы и основные этапы их разработки.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55.</w:t>
      </w:r>
      <w:r w:rsidRPr="00E16719">
        <w:rPr>
          <w:rFonts w:ascii="Times New Roman" w:hAnsi="Times New Roman" w:cs="Times New Roman"/>
          <w:sz w:val="26"/>
          <w:szCs w:val="26"/>
        </w:rPr>
        <w:tab/>
        <w:t>Формы организации технологических процессов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56.</w:t>
      </w:r>
      <w:r w:rsidRPr="00E16719">
        <w:rPr>
          <w:rFonts w:ascii="Times New Roman" w:hAnsi="Times New Roman" w:cs="Times New Roman"/>
          <w:sz w:val="26"/>
          <w:szCs w:val="26"/>
        </w:rPr>
        <w:tab/>
        <w:t>Понятие о базах, их классификация и назначение.</w:t>
      </w:r>
    </w:p>
    <w:p w:rsidR="00766931" w:rsidRPr="00E16719" w:rsidRDefault="00766931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916CA3">
      <w:pPr>
        <w:pStyle w:val="a8"/>
        <w:shd w:val="clear" w:color="auto" w:fill="FFFFFF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b/>
          <w:bCs/>
          <w:color w:val="181818"/>
          <w:sz w:val="26"/>
          <w:szCs w:val="26"/>
        </w:rPr>
        <w:t>Критерии оценок знаний студентов на экзаменах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  <w:shd w:val="clear" w:color="auto" w:fill="FFFFFF"/>
        </w:rPr>
        <w:t>«отлично»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lastRenderedPageBreak/>
        <w:t>- знания отличаются глубиной и содержательностью, дается полный исчерпывающий ответ, как на основные вопросы билета, так и на дополнительные: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свободно владеет научными понятиями;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способен к интеграции знаний по определенной теме, структурированию ответа, к анализу положений существующих теорий, научных школ, направлений по вопросу билета;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логично и доказательно раскрывает проблему, предложенную в билете;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не содержит фактических ошибок и характеризуется глубиной, полнотой, уверенностью студента;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иллюстрируется примерами, в том числе из собственной практики;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демонстрирует умение вести диалог и вступать в научную дискуссию.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  <w:shd w:val="clear" w:color="auto" w:fill="FFFFFF"/>
        </w:rPr>
        <w:t>«хорошо»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знания имеют достаточный содержательный уровень, однако отличаются слабой структурированностью; раскрыто содержание билета, имеются неточности при ответе на дополнительные вопросы: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в ответе имеют место несущественные фактические ошибки, которые студент способен исправить самостоятельно, благодаря наводящему вопросу;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недостаточно раскрыта проблема по одному из вопросов билета;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недостаточно логично построено изложение вопроса;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прозвучал недостаточно уверенно;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не смог показать способность к интеграции и адаптации знаний или теории и практики.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  <w:shd w:val="clear" w:color="auto" w:fill="FFFFFF"/>
        </w:rPr>
        <w:t>«удовлетворительно»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знания имеют фрагментарный характер, отличаются поверхностностью и малой содержательностью содержание билета раскрыто слабо, имеются неточности при ответе на основные вопросы билета: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программные материал в основном излагается, но допущены фактические ошибки;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носит репродуктивный характер;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не может обосновать закономерности и принципы, объяснить факты;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нарушена логика изложения, отсутствует осмысленность представляемого материала;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 xml:space="preserve">- у студента отсутствуют представления о </w:t>
      </w:r>
      <w:proofErr w:type="spellStart"/>
      <w:r w:rsidRPr="00E16719">
        <w:rPr>
          <w:color w:val="181818"/>
          <w:sz w:val="26"/>
          <w:szCs w:val="26"/>
        </w:rPr>
        <w:t>межпредметных</w:t>
      </w:r>
      <w:proofErr w:type="spellEnd"/>
      <w:r w:rsidRPr="00E16719">
        <w:rPr>
          <w:color w:val="181818"/>
          <w:sz w:val="26"/>
          <w:szCs w:val="26"/>
        </w:rPr>
        <w:t xml:space="preserve"> связях.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</w:rPr>
        <w:t>«неудовлетворительно»</w:t>
      </w:r>
      <w:r w:rsidRPr="00E16719">
        <w:rPr>
          <w:color w:val="181818"/>
          <w:sz w:val="26"/>
          <w:szCs w:val="26"/>
        </w:rPr>
        <w:t> ставится, если: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обнаружено незнание или непонимание студентом сущностной части социальной психологии;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допускаются существенные фактические ошибки, которые студент не может исправить самостоятельно;</w:t>
      </w:r>
    </w:p>
    <w:p w:rsidR="00916CA3" w:rsidRPr="00E16719" w:rsidRDefault="00916CA3" w:rsidP="00916CA3">
      <w:pPr>
        <w:pStyle w:val="a8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lastRenderedPageBreak/>
        <w:t>- на большую часть дополнительных вопросов по содержанию экзамена студент затрудняется дать ответ или не дает верных ответов.</w:t>
      </w: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5D00E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5D00E6" w:rsidRPr="00E16719" w:rsidRDefault="005D00E6" w:rsidP="00916C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6CA3" w:rsidRPr="00E16719" w:rsidRDefault="00916CA3" w:rsidP="00916C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53B2" w:rsidRPr="00E16719" w:rsidRDefault="006153B2" w:rsidP="00E06F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53B2" w:rsidRPr="00E16719" w:rsidRDefault="00916CA3" w:rsidP="006153B2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Приложение 1</w:t>
      </w:r>
    </w:p>
    <w:p w:rsidR="006153B2" w:rsidRPr="00E16719" w:rsidRDefault="006153B2" w:rsidP="006153B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Чертежи деталей к практическому заданию ПЗ 19 (10 чертежей)</w:t>
      </w:r>
    </w:p>
    <w:p w:rsidR="006153B2" w:rsidRPr="00E16719" w:rsidRDefault="006153B2" w:rsidP="006153B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06F90" w:rsidRPr="00E16719" w:rsidRDefault="006153B2" w:rsidP="005D00E6">
      <w:pPr>
        <w:ind w:hanging="141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681503" cy="5628488"/>
            <wp:effectExtent l="0" t="1028700" r="0" b="1000912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3031" t="22814" r="13576" b="7605"/>
                    <a:stretch/>
                  </pic:blipFill>
                  <pic:spPr bwMode="auto">
                    <a:xfrm rot="5400000">
                      <a:off x="0" y="0"/>
                      <a:ext cx="7695731" cy="5638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6153B2" w:rsidP="005D00E6">
      <w:pPr>
        <w:ind w:left="-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210364" cy="5335669"/>
            <wp:effectExtent l="0" t="933450" r="0" b="912731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4794" t="20817" r="9086" b="5323"/>
                    <a:stretch/>
                  </pic:blipFill>
                  <pic:spPr bwMode="auto">
                    <a:xfrm rot="5400000">
                      <a:off x="0" y="0"/>
                      <a:ext cx="7224210" cy="5345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6153B2" w:rsidP="005D00E6">
      <w:pPr>
        <w:ind w:left="-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237073" cy="5353742"/>
            <wp:effectExtent l="0" t="933450" r="0" b="913708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6077" t="21102" r="9086" b="6749"/>
                    <a:stretch/>
                  </pic:blipFill>
                  <pic:spPr bwMode="auto">
                    <a:xfrm rot="5400000">
                      <a:off x="0" y="0"/>
                      <a:ext cx="7247172" cy="5361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6153B2" w:rsidP="005D00E6">
      <w:pPr>
        <w:ind w:left="-993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257785" cy="5119514"/>
            <wp:effectExtent l="0" t="1066800" r="0" b="1052686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3993" t="21102" r="9406" b="7890"/>
                    <a:stretch/>
                  </pic:blipFill>
                  <pic:spPr bwMode="auto">
                    <a:xfrm rot="5400000">
                      <a:off x="0" y="0"/>
                      <a:ext cx="7261228" cy="5121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3B2" w:rsidRPr="00E16719" w:rsidRDefault="006153B2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6153B2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540625" cy="5429250"/>
            <wp:effectExtent l="0" t="1047750" r="0" b="102870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5275" t="22243" r="12613" b="11027"/>
                    <a:stretch/>
                  </pic:blipFill>
                  <pic:spPr bwMode="auto">
                    <a:xfrm rot="5400000">
                      <a:off x="0" y="0"/>
                      <a:ext cx="7548781" cy="5435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934200" cy="5183819"/>
            <wp:effectExtent l="0" t="876300" r="0" b="855031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7521" t="23385" r="12933" b="10741"/>
                    <a:stretch/>
                  </pic:blipFill>
                  <pic:spPr bwMode="auto">
                    <a:xfrm rot="5400000">
                      <a:off x="0" y="0"/>
                      <a:ext cx="6938182" cy="5186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993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003415" cy="5229823"/>
            <wp:effectExtent l="0" t="895350" r="0" b="866177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7360" t="23669" r="13255" b="10741"/>
                    <a:stretch/>
                  </pic:blipFill>
                  <pic:spPr bwMode="auto">
                    <a:xfrm rot="5400000">
                      <a:off x="0" y="0"/>
                      <a:ext cx="7007940" cy="5233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359897" cy="5449154"/>
            <wp:effectExtent l="0" t="952500" r="0" b="932596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7039" t="23669" r="12934" b="10457"/>
                    <a:stretch/>
                  </pic:blipFill>
                  <pic:spPr bwMode="auto">
                    <a:xfrm rot="5400000">
                      <a:off x="0" y="0"/>
                      <a:ext cx="7364679" cy="5452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359532" cy="5371087"/>
            <wp:effectExtent l="0" t="990600" r="0" b="972563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5275" t="21958" r="13095" b="11026"/>
                    <a:stretch/>
                  </pic:blipFill>
                  <pic:spPr bwMode="auto">
                    <a:xfrm rot="5400000">
                      <a:off x="0" y="0"/>
                      <a:ext cx="7359532" cy="5371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left="-1134" w:right="991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392466" cy="4987157"/>
            <wp:effectExtent l="0" t="1200150" r="0" b="1185043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3031" t="23099" r="13255" b="12453"/>
                    <a:stretch/>
                  </pic:blipFill>
                  <pic:spPr bwMode="auto">
                    <a:xfrm rot="16200000">
                      <a:off x="0" y="0"/>
                      <a:ext cx="7395721" cy="4989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576253" cy="5353281"/>
            <wp:effectExtent l="0" t="1104900" r="0" b="1085619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3512" t="21389" r="12934" b="11311"/>
                    <a:stretch/>
                  </pic:blipFill>
                  <pic:spPr bwMode="auto">
                    <a:xfrm rot="16200000">
                      <a:off x="0" y="0"/>
                      <a:ext cx="7579383" cy="5355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5D00E6">
      <w:pPr>
        <w:ind w:left="-1276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840235" cy="5429655"/>
            <wp:effectExtent l="0" t="1200150" r="0" b="118069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3191" t="22243" r="13095" b="11597"/>
                    <a:stretch/>
                  </pic:blipFill>
                  <pic:spPr bwMode="auto">
                    <a:xfrm rot="16200000">
                      <a:off x="0" y="0"/>
                      <a:ext cx="7849252" cy="543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445743" cy="5270329"/>
            <wp:effectExtent l="0" t="1085850" r="0" b="1073321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3832" t="21958" r="12934" b="11026"/>
                    <a:stretch/>
                  </pic:blipFill>
                  <pic:spPr bwMode="auto">
                    <a:xfrm rot="16200000">
                      <a:off x="0" y="0"/>
                      <a:ext cx="7452124" cy="5274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5D00E6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706968" cy="4706999"/>
            <wp:effectExtent l="0" t="990600" r="0" b="988951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3832" t="26806" r="12934" b="6749"/>
                    <a:stretch/>
                  </pic:blipFill>
                  <pic:spPr bwMode="auto">
                    <a:xfrm rot="16200000">
                      <a:off x="0" y="0"/>
                      <a:ext cx="6712411" cy="4710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875514" w:rsidRPr="00E16719" w:rsidRDefault="00875514" w:rsidP="00E06F90">
      <w:pPr>
        <w:rPr>
          <w:rFonts w:ascii="Times New Roman" w:hAnsi="Times New Roman" w:cs="Times New Roman"/>
          <w:b/>
          <w:sz w:val="26"/>
          <w:szCs w:val="26"/>
        </w:rPr>
      </w:pPr>
    </w:p>
    <w:p w:rsidR="00E06F90" w:rsidRPr="00E16719" w:rsidRDefault="00E06F90" w:rsidP="00E06F90">
      <w:pPr>
        <w:rPr>
          <w:rFonts w:ascii="Times New Roman" w:hAnsi="Times New Roman" w:cs="Times New Roman"/>
          <w:sz w:val="26"/>
          <w:szCs w:val="26"/>
        </w:rPr>
      </w:pPr>
    </w:p>
    <w:p w:rsidR="00E06F90" w:rsidRPr="00E16719" w:rsidRDefault="00E06F90" w:rsidP="00E06F90">
      <w:pPr>
        <w:rPr>
          <w:rFonts w:ascii="Times New Roman" w:hAnsi="Times New Roman" w:cs="Times New Roman"/>
          <w:sz w:val="26"/>
          <w:szCs w:val="26"/>
        </w:rPr>
      </w:pPr>
    </w:p>
    <w:p w:rsidR="00E06F90" w:rsidRPr="00E16719" w:rsidRDefault="00E06F90" w:rsidP="00E06F90">
      <w:pPr>
        <w:rPr>
          <w:rFonts w:ascii="Times New Roman" w:hAnsi="Times New Roman" w:cs="Times New Roman"/>
          <w:sz w:val="26"/>
          <w:szCs w:val="26"/>
        </w:rPr>
      </w:pPr>
    </w:p>
    <w:p w:rsidR="00C84F0D" w:rsidRPr="00E16719" w:rsidRDefault="00C84F0D" w:rsidP="005D00E6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40BE" w:rsidRPr="00E16719" w:rsidRDefault="001540BE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540BE" w:rsidRPr="00E16719" w:rsidSect="008A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B5F9C"/>
    <w:multiLevelType w:val="hybridMultilevel"/>
    <w:tmpl w:val="3DB6BBF6"/>
    <w:lvl w:ilvl="0" w:tplc="1130AF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289"/>
    <w:rsid w:val="000F1869"/>
    <w:rsid w:val="00125CDA"/>
    <w:rsid w:val="001540BE"/>
    <w:rsid w:val="001A388D"/>
    <w:rsid w:val="001F150A"/>
    <w:rsid w:val="002A535A"/>
    <w:rsid w:val="002F3E6F"/>
    <w:rsid w:val="003268E3"/>
    <w:rsid w:val="003E0298"/>
    <w:rsid w:val="00404946"/>
    <w:rsid w:val="0043095D"/>
    <w:rsid w:val="00535C22"/>
    <w:rsid w:val="005D00E6"/>
    <w:rsid w:val="006153B2"/>
    <w:rsid w:val="00665289"/>
    <w:rsid w:val="007221C7"/>
    <w:rsid w:val="00730B2E"/>
    <w:rsid w:val="00766931"/>
    <w:rsid w:val="00801294"/>
    <w:rsid w:val="00810D4C"/>
    <w:rsid w:val="00875514"/>
    <w:rsid w:val="0087762E"/>
    <w:rsid w:val="008A34FA"/>
    <w:rsid w:val="008A5B31"/>
    <w:rsid w:val="008C6BAA"/>
    <w:rsid w:val="008E353D"/>
    <w:rsid w:val="008E696B"/>
    <w:rsid w:val="00916CA3"/>
    <w:rsid w:val="00922AC8"/>
    <w:rsid w:val="00945CC8"/>
    <w:rsid w:val="00956DC7"/>
    <w:rsid w:val="00A06EEB"/>
    <w:rsid w:val="00A439E9"/>
    <w:rsid w:val="00AA1643"/>
    <w:rsid w:val="00AA5CD6"/>
    <w:rsid w:val="00AC4471"/>
    <w:rsid w:val="00B36E02"/>
    <w:rsid w:val="00BE46C3"/>
    <w:rsid w:val="00C233B7"/>
    <w:rsid w:val="00C71398"/>
    <w:rsid w:val="00C84F0D"/>
    <w:rsid w:val="00CF4EB1"/>
    <w:rsid w:val="00D24EF7"/>
    <w:rsid w:val="00D86E24"/>
    <w:rsid w:val="00DD4C25"/>
    <w:rsid w:val="00DE36A1"/>
    <w:rsid w:val="00E06F90"/>
    <w:rsid w:val="00E16719"/>
    <w:rsid w:val="00E16EED"/>
    <w:rsid w:val="00E57C66"/>
    <w:rsid w:val="00E83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68AC2-89D1-45AC-BE35-59899CFE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B31"/>
  </w:style>
  <w:style w:type="paragraph" w:styleId="2">
    <w:name w:val="heading 2"/>
    <w:basedOn w:val="a"/>
    <w:next w:val="a"/>
    <w:link w:val="20"/>
    <w:uiPriority w:val="99"/>
    <w:qFormat/>
    <w:rsid w:val="00945CC8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8A34FA"/>
    <w:pPr>
      <w:ind w:left="720"/>
      <w:contextualSpacing/>
    </w:pPr>
  </w:style>
  <w:style w:type="table" w:styleId="a5">
    <w:name w:val="Table Grid"/>
    <w:basedOn w:val="a1"/>
    <w:uiPriority w:val="39"/>
    <w:rsid w:val="00C71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сновной текст1"/>
    <w:basedOn w:val="a"/>
    <w:uiPriority w:val="99"/>
    <w:rsid w:val="00C233B7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6">
    <w:name w:val="Колонтитул_"/>
    <w:basedOn w:val="a0"/>
    <w:link w:val="a7"/>
    <w:locked/>
    <w:rsid w:val="00C233B7"/>
    <w:rPr>
      <w:shd w:val="clear" w:color="auto" w:fill="FFFFFF"/>
    </w:rPr>
  </w:style>
  <w:style w:type="paragraph" w:customStyle="1" w:styleId="a7">
    <w:name w:val="Колонтитул"/>
    <w:basedOn w:val="a"/>
    <w:link w:val="a6"/>
    <w:rsid w:val="00C233B7"/>
    <w:pPr>
      <w:shd w:val="clear" w:color="auto" w:fill="FFFFFF"/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9"/>
    <w:rsid w:val="00945CC8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94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4"/>
    <w:rsid w:val="00945CC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9"/>
    <w:rsid w:val="00945CC8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1A3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A388D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916C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16CA3"/>
    <w:pPr>
      <w:shd w:val="clear" w:color="auto" w:fill="FFFFFF"/>
      <w:spacing w:before="240" w:after="0" w:line="250" w:lineRule="exact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16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8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809E5-3FB4-4EAE-94E9-A0FC30A50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36</Pages>
  <Words>4210</Words>
  <Characters>23997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Ник</cp:lastModifiedBy>
  <cp:revision>32</cp:revision>
  <dcterms:created xsi:type="dcterms:W3CDTF">2021-01-27T08:43:00Z</dcterms:created>
  <dcterms:modified xsi:type="dcterms:W3CDTF">2022-04-26T18:20:00Z</dcterms:modified>
</cp:coreProperties>
</file>